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D4" w:rsidRPr="009F7275" w:rsidRDefault="009F7275" w:rsidP="009F72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Решением</w:t>
      </w:r>
    </w:p>
    <w:p w:rsidR="009F7275" w:rsidRDefault="009F7275" w:rsidP="009F72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вопросам лифтового хозяйства</w:t>
      </w:r>
    </w:p>
    <w:p w:rsidR="009F7275" w:rsidRDefault="009F7275" w:rsidP="009F72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при</w:t>
      </w:r>
    </w:p>
    <w:p w:rsidR="009F7275" w:rsidRDefault="009F7275" w:rsidP="009F72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 строительства и жилищно-коммунального хозяйства</w:t>
      </w:r>
    </w:p>
    <w:p w:rsidR="009F7275" w:rsidRDefault="009F7275" w:rsidP="009F72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F7275" w:rsidRDefault="009F7275" w:rsidP="009F72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2017 г.</w:t>
      </w:r>
      <w:r w:rsidRPr="009F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355" w:rsidRDefault="006E3355" w:rsidP="009F72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55" w:rsidRDefault="006E3355" w:rsidP="009F72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Согласованы</w:t>
      </w:r>
    </w:p>
    <w:p w:rsidR="006E3355" w:rsidRDefault="006E3355" w:rsidP="009F72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Ассоциацией региональных операторов</w:t>
      </w:r>
    </w:p>
    <w:p w:rsidR="006E3355" w:rsidRDefault="006E3355" w:rsidP="009F72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ремонта (АРОКР)</w:t>
      </w:r>
    </w:p>
    <w:p w:rsidR="006E3355" w:rsidRPr="009F7275" w:rsidRDefault="006E3355" w:rsidP="009F7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2017 г.</w:t>
      </w:r>
    </w:p>
    <w:p w:rsidR="009F7275" w:rsidRDefault="009F7275" w:rsidP="009B6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E0B" w:rsidRPr="009F7275" w:rsidRDefault="009B6766" w:rsidP="009B67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275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726E3E" w:rsidRPr="00D34EED" w:rsidRDefault="00726E3E" w:rsidP="009B6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EED">
        <w:rPr>
          <w:rFonts w:ascii="Times New Roman" w:hAnsi="Times New Roman" w:cs="Times New Roman"/>
          <w:b/>
          <w:sz w:val="28"/>
          <w:szCs w:val="28"/>
        </w:rPr>
        <w:t xml:space="preserve">Требования к лифтам, устанавливаемым в многоквартирных жилых </w:t>
      </w:r>
      <w:r w:rsidR="006E3355">
        <w:rPr>
          <w:rFonts w:ascii="Times New Roman" w:hAnsi="Times New Roman" w:cs="Times New Roman"/>
          <w:b/>
          <w:sz w:val="28"/>
          <w:szCs w:val="28"/>
        </w:rPr>
        <w:t>домах</w:t>
      </w:r>
      <w:r w:rsidRPr="00D34EED">
        <w:rPr>
          <w:rFonts w:ascii="Times New Roman" w:hAnsi="Times New Roman" w:cs="Times New Roman"/>
          <w:b/>
          <w:sz w:val="28"/>
          <w:szCs w:val="28"/>
        </w:rPr>
        <w:t xml:space="preserve"> взамен отработавших нормативный срок службы.</w:t>
      </w:r>
    </w:p>
    <w:p w:rsidR="00726E3E" w:rsidRPr="00F05B70" w:rsidRDefault="00726E3E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70">
        <w:rPr>
          <w:rFonts w:ascii="Times New Roman" w:hAnsi="Times New Roman" w:cs="Times New Roman"/>
          <w:b/>
          <w:sz w:val="24"/>
          <w:szCs w:val="24"/>
        </w:rPr>
        <w:t>1. Цель методических рекомендаций.</w:t>
      </w:r>
    </w:p>
    <w:p w:rsidR="00726E3E" w:rsidRPr="00F05B70" w:rsidRDefault="00726E3E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Настоящие методи</w:t>
      </w:r>
      <w:r w:rsidR="003314C8" w:rsidRPr="00F05B70">
        <w:rPr>
          <w:rFonts w:ascii="Times New Roman" w:hAnsi="Times New Roman" w:cs="Times New Roman"/>
          <w:sz w:val="24"/>
          <w:szCs w:val="24"/>
        </w:rPr>
        <w:t xml:space="preserve">ческие рекомендации имеют целью </w:t>
      </w:r>
      <w:r w:rsidR="009F0A15" w:rsidRPr="00F05B70">
        <w:rPr>
          <w:rFonts w:ascii="Times New Roman" w:hAnsi="Times New Roman" w:cs="Times New Roman"/>
          <w:sz w:val="24"/>
          <w:szCs w:val="24"/>
        </w:rPr>
        <w:t>установить современные требования к лифтам, устанавливаемым</w:t>
      </w:r>
      <w:r w:rsidR="00721F9B" w:rsidRPr="00F05B70">
        <w:rPr>
          <w:rFonts w:ascii="Times New Roman" w:hAnsi="Times New Roman" w:cs="Times New Roman"/>
          <w:sz w:val="24"/>
          <w:szCs w:val="24"/>
        </w:rPr>
        <w:t xml:space="preserve"> </w:t>
      </w:r>
      <w:r w:rsidR="009F0A15" w:rsidRPr="00F05B70">
        <w:rPr>
          <w:rFonts w:ascii="Times New Roman" w:hAnsi="Times New Roman" w:cs="Times New Roman"/>
          <w:sz w:val="24"/>
          <w:szCs w:val="24"/>
        </w:rPr>
        <w:t xml:space="preserve">взамен отработавших </w:t>
      </w:r>
      <w:r w:rsidR="00721F9B" w:rsidRPr="00F05B70">
        <w:rPr>
          <w:rFonts w:ascii="Times New Roman" w:hAnsi="Times New Roman" w:cs="Times New Roman"/>
          <w:sz w:val="24"/>
          <w:szCs w:val="24"/>
        </w:rPr>
        <w:t>назначенный срок службы (далее – лифты).</w:t>
      </w:r>
    </w:p>
    <w:p w:rsidR="00721F9B" w:rsidRPr="00F05B70" w:rsidRDefault="00721F9B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70">
        <w:rPr>
          <w:rFonts w:ascii="Times New Roman" w:hAnsi="Times New Roman" w:cs="Times New Roman"/>
          <w:b/>
          <w:sz w:val="24"/>
          <w:szCs w:val="24"/>
        </w:rPr>
        <w:t>2. Общие требования.</w:t>
      </w:r>
    </w:p>
    <w:p w:rsidR="00721F9B" w:rsidRPr="00F05B70" w:rsidRDefault="00721F9B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Лифты должны соответствов</w:t>
      </w:r>
      <w:r w:rsidR="006E3355" w:rsidRPr="00F05B70">
        <w:rPr>
          <w:rFonts w:ascii="Times New Roman" w:hAnsi="Times New Roman" w:cs="Times New Roman"/>
          <w:sz w:val="24"/>
          <w:szCs w:val="24"/>
        </w:rPr>
        <w:t>ать установленным требованиям к</w:t>
      </w:r>
      <w:r w:rsidRPr="00F05B70">
        <w:rPr>
          <w:rFonts w:ascii="Times New Roman" w:hAnsi="Times New Roman" w:cs="Times New Roman"/>
          <w:sz w:val="24"/>
          <w:szCs w:val="24"/>
        </w:rPr>
        <w:t>:</w:t>
      </w:r>
    </w:p>
    <w:p w:rsidR="00721F9B" w:rsidRPr="00F05B70" w:rsidRDefault="00721F9B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безопасности;</w:t>
      </w:r>
    </w:p>
    <w:p w:rsidR="00721F9B" w:rsidRPr="00F05B70" w:rsidRDefault="00721F9B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пожарной безопасности;</w:t>
      </w:r>
    </w:p>
    <w:p w:rsidR="00721F9B" w:rsidRPr="00F05B70" w:rsidRDefault="00721F9B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доступности для инвалидов и других маломобильных групп населения;</w:t>
      </w:r>
    </w:p>
    <w:p w:rsidR="00721F9B" w:rsidRPr="00F05B70" w:rsidRDefault="00721F9B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вандалозащищенности;</w:t>
      </w:r>
    </w:p>
    <w:p w:rsidR="00721F9B" w:rsidRPr="00F05B70" w:rsidRDefault="00721F9B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энергоэффективности.</w:t>
      </w:r>
    </w:p>
    <w:p w:rsidR="00721F9B" w:rsidRPr="00F05B70" w:rsidRDefault="00721F9B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70">
        <w:rPr>
          <w:rFonts w:ascii="Times New Roman" w:hAnsi="Times New Roman" w:cs="Times New Roman"/>
          <w:b/>
          <w:sz w:val="24"/>
          <w:szCs w:val="24"/>
        </w:rPr>
        <w:t>3. Нормативные правовые акты</w:t>
      </w:r>
      <w:r w:rsidR="00291AF9" w:rsidRPr="00F05B70">
        <w:rPr>
          <w:rFonts w:ascii="Times New Roman" w:hAnsi="Times New Roman" w:cs="Times New Roman"/>
          <w:b/>
          <w:sz w:val="24"/>
          <w:szCs w:val="24"/>
        </w:rPr>
        <w:t>, регламентирующие обязательные требования к лифтам:</w:t>
      </w:r>
    </w:p>
    <w:p w:rsidR="00291AF9" w:rsidRPr="00F05B70" w:rsidRDefault="00A13BB7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Технический регламент Т</w:t>
      </w:r>
      <w:r w:rsidR="00291AF9" w:rsidRPr="00F05B70">
        <w:rPr>
          <w:rFonts w:ascii="Times New Roman" w:hAnsi="Times New Roman" w:cs="Times New Roman"/>
          <w:sz w:val="24"/>
          <w:szCs w:val="24"/>
        </w:rPr>
        <w:t>аможенного союза «Безопасность лифтов»;</w:t>
      </w:r>
    </w:p>
    <w:p w:rsidR="00291AF9" w:rsidRPr="00F05B70" w:rsidRDefault="00291AF9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Федеральный закон №384-ФЗ «Технический регламент о безопасности зданий и сооружений»;</w:t>
      </w:r>
    </w:p>
    <w:p w:rsidR="00291AF9" w:rsidRPr="00F05B70" w:rsidRDefault="00A13BB7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Федеральный закон №123-ФЗ «Т</w:t>
      </w:r>
      <w:r w:rsidR="00291AF9" w:rsidRPr="00F05B70">
        <w:rPr>
          <w:rFonts w:ascii="Times New Roman" w:hAnsi="Times New Roman" w:cs="Times New Roman"/>
          <w:sz w:val="24"/>
          <w:szCs w:val="24"/>
        </w:rPr>
        <w:t>ехнический регламент о требованиях пожарной безопасности»;</w:t>
      </w:r>
    </w:p>
    <w:p w:rsidR="00291AF9" w:rsidRPr="00F05B70" w:rsidRDefault="00291AF9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Федеральный закон №181-ФЗ «О социальной защите инвалидов в российской Федерации».</w:t>
      </w:r>
    </w:p>
    <w:p w:rsidR="00291AF9" w:rsidRDefault="00291AF9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Конкретизация требований вышеуказанных нормативно-правовых актов изложена в национальных стандартах Российской Федерации, межгосударственных стандартах, сводах правил в области строительства.</w:t>
      </w:r>
    </w:p>
    <w:p w:rsidR="00F05B70" w:rsidRPr="00F05B70" w:rsidRDefault="00F05B70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1AF9" w:rsidRPr="00F05B70" w:rsidRDefault="00291AF9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70">
        <w:rPr>
          <w:rFonts w:ascii="Times New Roman" w:hAnsi="Times New Roman" w:cs="Times New Roman"/>
          <w:b/>
          <w:sz w:val="24"/>
          <w:szCs w:val="24"/>
        </w:rPr>
        <w:lastRenderedPageBreak/>
        <w:t>4. Требования к разработке проектов замены лифтов</w:t>
      </w:r>
      <w:r w:rsidR="004A736D" w:rsidRPr="00F05B70">
        <w:rPr>
          <w:rFonts w:ascii="Times New Roman" w:hAnsi="Times New Roman" w:cs="Times New Roman"/>
          <w:b/>
          <w:sz w:val="24"/>
          <w:szCs w:val="24"/>
        </w:rPr>
        <w:t>.</w:t>
      </w:r>
    </w:p>
    <w:p w:rsidR="009B6766" w:rsidRPr="00F05B70" w:rsidRDefault="009B6766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При разработке проектов замены лифтов необходимо учитывать следующие требования:</w:t>
      </w:r>
    </w:p>
    <w:p w:rsidR="009B6766" w:rsidRPr="00F05B70" w:rsidRDefault="009B6766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Проект замены лифта должен включать в себя оценку возможности увеличения ширины дверного проёма и, при наличии такой возможности, предусматривать у</w:t>
      </w:r>
      <w:r w:rsidR="00A13BB7" w:rsidRPr="00F05B70">
        <w:rPr>
          <w:rFonts w:ascii="Times New Roman" w:hAnsi="Times New Roman" w:cs="Times New Roman"/>
          <w:sz w:val="24"/>
          <w:szCs w:val="24"/>
        </w:rPr>
        <w:t xml:space="preserve">величение ширины проёма (цель обеспечить </w:t>
      </w:r>
      <w:r w:rsidRPr="00F05B70">
        <w:rPr>
          <w:rFonts w:ascii="Times New Roman" w:hAnsi="Times New Roman" w:cs="Times New Roman"/>
          <w:sz w:val="24"/>
          <w:szCs w:val="24"/>
        </w:rPr>
        <w:t>доступность</w:t>
      </w:r>
      <w:r w:rsidR="00A13BB7" w:rsidRPr="00F05B70">
        <w:rPr>
          <w:rFonts w:ascii="Times New Roman" w:hAnsi="Times New Roman"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F05B70">
        <w:rPr>
          <w:rFonts w:ascii="Times New Roman" w:hAnsi="Times New Roman" w:cs="Times New Roman"/>
          <w:sz w:val="24"/>
          <w:szCs w:val="24"/>
        </w:rPr>
        <w:t>).</w:t>
      </w:r>
    </w:p>
    <w:p w:rsidR="009B6766" w:rsidRPr="00F05B70" w:rsidRDefault="009B6766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 xml:space="preserve">- Проект замены лифта должен включать в себя оценку применимости норм </w:t>
      </w:r>
      <w:r w:rsidR="00A13BB7" w:rsidRPr="00F05B70">
        <w:rPr>
          <w:rFonts w:ascii="Times New Roman" w:hAnsi="Times New Roman" w:cs="Times New Roman"/>
          <w:sz w:val="24"/>
          <w:szCs w:val="24"/>
        </w:rPr>
        <w:t xml:space="preserve">пределов </w:t>
      </w:r>
      <w:r w:rsidRPr="00F05B70">
        <w:rPr>
          <w:rFonts w:ascii="Times New Roman" w:hAnsi="Times New Roman" w:cs="Times New Roman"/>
          <w:sz w:val="24"/>
          <w:szCs w:val="24"/>
        </w:rPr>
        <w:t>огнестойкости дверей шахты к конкретному зданию, а именно высоту здания, выход лифта непосредственно на лестничную клетку, незадымляемые тамбуры и т.д. (см. ФЗ № 123 «Технический регламент о требованиях пожарной безопасности» статья 88, п. 16, статья 140 п.2)</w:t>
      </w:r>
    </w:p>
    <w:p w:rsidR="009B6766" w:rsidRPr="00F05B70" w:rsidRDefault="009B6766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 xml:space="preserve">- Для зданий высотой более 50 м проект замены должен предусматривать применение одного из лифтов для перевозки пожарных. При этом нормы </w:t>
      </w:r>
      <w:r w:rsidR="00A13BB7" w:rsidRPr="00F05B70">
        <w:rPr>
          <w:rFonts w:ascii="Times New Roman" w:hAnsi="Times New Roman" w:cs="Times New Roman"/>
          <w:sz w:val="24"/>
          <w:szCs w:val="24"/>
        </w:rPr>
        <w:t xml:space="preserve">пределов </w:t>
      </w:r>
      <w:r w:rsidRPr="00F05B70">
        <w:rPr>
          <w:rFonts w:ascii="Times New Roman" w:hAnsi="Times New Roman" w:cs="Times New Roman"/>
          <w:sz w:val="24"/>
          <w:szCs w:val="24"/>
        </w:rPr>
        <w:t xml:space="preserve">огнестойкости </w:t>
      </w:r>
      <w:r w:rsidR="00A13BB7" w:rsidRPr="00F05B70">
        <w:rPr>
          <w:rFonts w:ascii="Times New Roman" w:hAnsi="Times New Roman" w:cs="Times New Roman"/>
          <w:sz w:val="24"/>
          <w:szCs w:val="24"/>
        </w:rPr>
        <w:t xml:space="preserve">дверей шахт </w:t>
      </w:r>
      <w:r w:rsidRPr="00F05B70">
        <w:rPr>
          <w:rFonts w:ascii="Times New Roman" w:hAnsi="Times New Roman" w:cs="Times New Roman"/>
          <w:sz w:val="24"/>
          <w:szCs w:val="24"/>
        </w:rPr>
        <w:t xml:space="preserve">других лифтов здания, подъезда, секции должны определяться в зависимости от наличия/отсутствия перегородок в шахтах, смежных с лифтом для пожарных (ФЗ </w:t>
      </w:r>
      <w:r w:rsidR="00A13BB7" w:rsidRPr="00F05B70">
        <w:rPr>
          <w:rFonts w:ascii="Times New Roman" w:hAnsi="Times New Roman" w:cs="Times New Roman"/>
          <w:sz w:val="24"/>
          <w:szCs w:val="24"/>
        </w:rPr>
        <w:t xml:space="preserve">№ </w:t>
      </w:r>
      <w:r w:rsidRPr="00F05B70">
        <w:rPr>
          <w:rFonts w:ascii="Times New Roman" w:hAnsi="Times New Roman" w:cs="Times New Roman"/>
          <w:sz w:val="24"/>
          <w:szCs w:val="24"/>
        </w:rPr>
        <w:t>123, статья 90, п 15 и иные нормативы в отношении лифтов для пожарных).</w:t>
      </w:r>
    </w:p>
    <w:p w:rsidR="009B6766" w:rsidRPr="00F05B70" w:rsidRDefault="009B6766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Для лифтов, обслуживающих одинаковые этажные площадки, проект замены должен предусматривать групповую (парную) работу, в т.ч. с учётом унификации устройств управления, даже если работы по замене лифтов в группе выполняются поочерёдно.</w:t>
      </w:r>
    </w:p>
    <w:p w:rsidR="009B6766" w:rsidRPr="00F05B70" w:rsidRDefault="009B6766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Проект замены каждого лифта должен однозначно определять требования к диспетчеризации лифта.</w:t>
      </w:r>
    </w:p>
    <w:p w:rsidR="009B6766" w:rsidRPr="00F05B70" w:rsidRDefault="009B6766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Для лифтов со скоростью 1,0 м/с должен предусматриваться режим «Пожарная опасность» при наличии системы пожарной сигнализации (123-ФЗ).</w:t>
      </w:r>
    </w:p>
    <w:p w:rsidR="00291AF9" w:rsidRPr="00F05B70" w:rsidRDefault="009B6766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П</w:t>
      </w:r>
      <w:r w:rsidR="00291AF9" w:rsidRPr="00F05B70">
        <w:rPr>
          <w:rFonts w:ascii="Times New Roman" w:hAnsi="Times New Roman" w:cs="Times New Roman"/>
          <w:sz w:val="24"/>
          <w:szCs w:val="24"/>
        </w:rPr>
        <w:t>роект замены должен предусматривать обеспечение до</w:t>
      </w:r>
      <w:r w:rsidR="00A13BB7" w:rsidRPr="00F05B70">
        <w:rPr>
          <w:rFonts w:ascii="Times New Roman" w:hAnsi="Times New Roman" w:cs="Times New Roman"/>
          <w:sz w:val="24"/>
          <w:szCs w:val="24"/>
        </w:rPr>
        <w:t xml:space="preserve">ступности лифтов для инвалидов </w:t>
      </w:r>
      <w:r w:rsidR="00291AF9" w:rsidRPr="00F05B70">
        <w:rPr>
          <w:rFonts w:ascii="Times New Roman" w:hAnsi="Times New Roman" w:cs="Times New Roman"/>
          <w:sz w:val="24"/>
          <w:szCs w:val="24"/>
        </w:rPr>
        <w:t>других маломобильных групп населения.</w:t>
      </w:r>
      <w:r w:rsidR="00A13BB7" w:rsidRPr="00F05B70">
        <w:rPr>
          <w:rFonts w:ascii="Times New Roman" w:hAnsi="Times New Roman" w:cs="Times New Roman"/>
          <w:sz w:val="24"/>
          <w:szCs w:val="24"/>
        </w:rPr>
        <w:t xml:space="preserve"> </w:t>
      </w:r>
      <w:r w:rsidR="00291AF9" w:rsidRPr="00F05B70">
        <w:rPr>
          <w:rFonts w:ascii="Times New Roman" w:hAnsi="Times New Roman" w:cs="Times New Roman"/>
          <w:sz w:val="24"/>
          <w:szCs w:val="24"/>
        </w:rPr>
        <w:t xml:space="preserve">Если из-за ограничений </w:t>
      </w:r>
      <w:r w:rsidR="006D17AA" w:rsidRPr="00F05B70">
        <w:rPr>
          <w:rFonts w:ascii="Times New Roman" w:hAnsi="Times New Roman" w:cs="Times New Roman"/>
          <w:sz w:val="24"/>
          <w:szCs w:val="24"/>
        </w:rPr>
        <w:t>существующей строительной части лифтов невозможно обеспечить полную доступность в соответствии с СП 59.1130.2016, должна быть обеспечена частичная доступность (принцип разумного приспособления) для инвалидов, использующих кресла-коляски уменьшенных габаритов и/или маломобильных групп населения с</w:t>
      </w:r>
      <w:r w:rsidR="00A13BB7" w:rsidRPr="00F05B70">
        <w:rPr>
          <w:rFonts w:ascii="Times New Roman" w:hAnsi="Times New Roman" w:cs="Times New Roman"/>
          <w:sz w:val="24"/>
          <w:szCs w:val="24"/>
        </w:rPr>
        <w:t xml:space="preserve"> ограничениями по зрению, слуху</w:t>
      </w:r>
      <w:r w:rsidRPr="00F05B70">
        <w:rPr>
          <w:rFonts w:ascii="Times New Roman" w:hAnsi="Times New Roman" w:cs="Times New Roman"/>
          <w:sz w:val="24"/>
          <w:szCs w:val="24"/>
        </w:rPr>
        <w:t>.</w:t>
      </w:r>
    </w:p>
    <w:p w:rsidR="006E3355" w:rsidRPr="00F05B70" w:rsidRDefault="004769FF" w:rsidP="00F05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- П</w:t>
      </w:r>
      <w:r w:rsidR="006E3355" w:rsidRPr="00F05B70">
        <w:rPr>
          <w:rFonts w:ascii="Times New Roman" w:hAnsi="Times New Roman" w:cs="Times New Roman"/>
          <w:sz w:val="24"/>
          <w:szCs w:val="24"/>
        </w:rPr>
        <w:t>роект замены лифта должен быть разработан с учетом результатов обследования направляющих и элементов их крепления</w:t>
      </w:r>
      <w:r w:rsidRPr="00F05B70">
        <w:rPr>
          <w:rFonts w:ascii="Times New Roman" w:hAnsi="Times New Roman" w:cs="Times New Roman"/>
          <w:sz w:val="24"/>
          <w:szCs w:val="24"/>
        </w:rPr>
        <w:t xml:space="preserve"> аккредитованной в соответствии с законодательством Российской Федерации организацией.</w:t>
      </w:r>
    </w:p>
    <w:p w:rsidR="00F05B70" w:rsidRDefault="00F05B70" w:rsidP="00F05B7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05B70" w:rsidRDefault="00F05B70" w:rsidP="00F05B7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17AA" w:rsidRPr="00F05B70" w:rsidRDefault="006D17AA" w:rsidP="00F05B7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5B70">
        <w:rPr>
          <w:rFonts w:ascii="Times New Roman" w:hAnsi="Times New Roman" w:cs="Times New Roman"/>
          <w:b/>
          <w:sz w:val="24"/>
          <w:szCs w:val="24"/>
        </w:rPr>
        <w:lastRenderedPageBreak/>
        <w:t>5. Основные требования к оборудованию лифтов.</w:t>
      </w:r>
    </w:p>
    <w:p w:rsidR="004A736D" w:rsidRPr="00F05B70" w:rsidRDefault="004A736D" w:rsidP="00F05B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Лифты должны соответствовать требованиям безопасности по:</w:t>
      </w:r>
    </w:p>
    <w:p w:rsidR="004A736D" w:rsidRPr="00F05B70" w:rsidRDefault="004A736D" w:rsidP="00F05B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ГОСТ Р 53780-2010 (ЕН 81-1:1998; ЕН 81-2:1998)</w:t>
      </w:r>
    </w:p>
    <w:p w:rsidR="004A736D" w:rsidRPr="00F05B70" w:rsidRDefault="004A736D" w:rsidP="00F05B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 xml:space="preserve">«Лифты. Общие требования безопасности к устройству и установке» </w:t>
      </w:r>
    </w:p>
    <w:p w:rsidR="004A736D" w:rsidRPr="00F05B70" w:rsidRDefault="004A736D" w:rsidP="00F05B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(действует до 15.02.2020</w:t>
      </w:r>
      <w:r w:rsidR="004769FF" w:rsidRPr="00F05B70">
        <w:rPr>
          <w:rFonts w:ascii="Times New Roman" w:hAnsi="Times New Roman" w:cs="Times New Roman"/>
          <w:sz w:val="24"/>
          <w:szCs w:val="24"/>
        </w:rPr>
        <w:t xml:space="preserve"> </w:t>
      </w:r>
      <w:r w:rsidRPr="00F05B70">
        <w:rPr>
          <w:rFonts w:ascii="Times New Roman" w:hAnsi="Times New Roman" w:cs="Times New Roman"/>
          <w:sz w:val="24"/>
          <w:szCs w:val="24"/>
        </w:rPr>
        <w:t>г.);</w:t>
      </w:r>
    </w:p>
    <w:p w:rsidR="004A736D" w:rsidRPr="00F05B70" w:rsidRDefault="004A736D" w:rsidP="00F05B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ГОСТ 33984.1-2016 (ЕН 81-20:2014)</w:t>
      </w:r>
    </w:p>
    <w:p w:rsidR="004A736D" w:rsidRPr="00F05B70" w:rsidRDefault="004A736D" w:rsidP="00F05B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5B70">
        <w:rPr>
          <w:rFonts w:ascii="Times New Roman" w:hAnsi="Times New Roman" w:cs="Times New Roman"/>
          <w:sz w:val="24"/>
          <w:szCs w:val="24"/>
        </w:rPr>
        <w:t>«Лифты. Общие требования безопасности к устройству и установке. Лифты для транспортирования людей или людей и грузов».</w:t>
      </w:r>
    </w:p>
    <w:p w:rsidR="004A736D" w:rsidRPr="00F05B70" w:rsidRDefault="004A736D" w:rsidP="00F05B7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5100D" w:rsidRPr="00F05B70" w:rsidTr="00F05B70"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6656" w:type="dxa"/>
          </w:tcPr>
          <w:p w:rsidR="00C5100D" w:rsidRPr="00F05B70" w:rsidRDefault="00D34EE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Характеристики параметров</w:t>
            </w:r>
          </w:p>
        </w:tc>
      </w:tr>
      <w:tr w:rsidR="00C5100D" w:rsidRPr="00F05B70" w:rsidTr="00F05B70"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параметры и размеры </w:t>
            </w:r>
          </w:p>
        </w:tc>
        <w:tc>
          <w:tcPr>
            <w:tcW w:w="6656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Грузоподъемность: Не менее 400 кг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Скорость: 1 м/с и более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Размер кабины: в соответствии с проектной документацией</w:t>
            </w:r>
          </w:p>
        </w:tc>
      </w:tr>
      <w:tr w:rsidR="00C5100D" w:rsidRPr="00F05B70" w:rsidTr="00F05B70"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Двери кабины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Тип: Автоматические,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Контроль дверного проема, предотвращающий воздействие створок на человека (например, фото</w:t>
            </w:r>
            <w:r w:rsidR="004769FF" w:rsidRPr="00F05B70">
              <w:rPr>
                <w:rFonts w:ascii="Times New Roman" w:hAnsi="Times New Roman" w:cs="Times New Roman"/>
                <w:sz w:val="24"/>
                <w:szCs w:val="24"/>
              </w:rPr>
              <w:t>барьер или фотозавес), Частотно-</w:t>
            </w: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регулируемый привод дверей,</w:t>
            </w:r>
          </w:p>
          <w:p w:rsidR="00A13BB7" w:rsidRPr="00F05B70" w:rsidRDefault="00A13BB7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Отделка: твердое лакокрасочное покрытие (ТЛКП)</w:t>
            </w:r>
          </w:p>
        </w:tc>
      </w:tr>
      <w:tr w:rsidR="00C5100D" w:rsidRPr="00F05B70" w:rsidTr="00F05B70"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Двери шахты</w:t>
            </w:r>
          </w:p>
        </w:tc>
        <w:tc>
          <w:tcPr>
            <w:tcW w:w="6656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Тип: Автоматические,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Контроль дверного проема, предотвращающий воздействие створок на человека (например, фотобарьер или фотозавес),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Частотно регулируемый привод дверей,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Отделка: твердое лакокрасочное покрытие (ТЛКП)</w:t>
            </w:r>
          </w:p>
        </w:tc>
      </w:tr>
      <w:tr w:rsidR="00C5100D" w:rsidRPr="00F05B70" w:rsidTr="00F05B70"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Оборудование купе кабины</w:t>
            </w:r>
          </w:p>
        </w:tc>
        <w:tc>
          <w:tcPr>
            <w:tcW w:w="6656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Кнопки: вандалозащищенные*, с азбукой Брайля, доступные для маломобильных групп населения**,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Покраска: твердое лакокрасочное покрытие (ТЛКП),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Освещение: светодиодное,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Покрытие пола: износостойкое, пожаробезопасное (линолиум, дюральалюминий),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Табло: со световой индикацией о местонахождении и направлении движения кабины,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Звуковой информатор о прибытии кабины на этаж (гонг),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Зеркало,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Поручень</w:t>
            </w:r>
          </w:p>
        </w:tc>
      </w:tr>
      <w:tr w:rsidR="00C5100D" w:rsidRPr="00F05B70" w:rsidTr="00F05B70"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Обрамления, вызывные посты</w:t>
            </w:r>
          </w:p>
        </w:tc>
        <w:tc>
          <w:tcPr>
            <w:tcW w:w="6656" w:type="dxa"/>
          </w:tcPr>
          <w:p w:rsidR="00C5100D" w:rsidRPr="00F05B70" w:rsidRDefault="004769FF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Обрамления дверей шахты</w:t>
            </w:r>
            <w:r w:rsidR="00C5100D" w:rsidRPr="00F05B70">
              <w:rPr>
                <w:rFonts w:ascii="Times New Roman" w:hAnsi="Times New Roman" w:cs="Times New Roman"/>
                <w:sz w:val="24"/>
                <w:szCs w:val="24"/>
              </w:rPr>
              <w:t xml:space="preserve"> - окрашенные ТЛКП, класс покрытия не ниже </w:t>
            </w:r>
            <w:r w:rsidR="00C5100D" w:rsidRPr="00F0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5100D" w:rsidRPr="00F05B70">
              <w:rPr>
                <w:rFonts w:ascii="Times New Roman" w:hAnsi="Times New Roman" w:cs="Times New Roman"/>
                <w:sz w:val="24"/>
                <w:szCs w:val="24"/>
              </w:rPr>
              <w:t xml:space="preserve"> по ГОСТ 9.032-74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Посты вызывные – лицевые панели с покрытием ТЛКП.</w:t>
            </w:r>
          </w:p>
        </w:tc>
      </w:tr>
      <w:tr w:rsidR="00C5100D" w:rsidRPr="00F05B70" w:rsidTr="00F05B70"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6656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Тип: Микропроцессорная,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Для лифтов, обслуживающих одинаковые этажи, обязательно групповое управление,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Для лифтов со скоростью 1,0 м/с и более – режим «пожарная опасность», при наличи</w:t>
            </w:r>
            <w:r w:rsidR="004769FF" w:rsidRPr="00F05B70">
              <w:rPr>
                <w:rFonts w:ascii="Times New Roman" w:hAnsi="Times New Roman" w:cs="Times New Roman"/>
                <w:sz w:val="24"/>
                <w:szCs w:val="24"/>
              </w:rPr>
              <w:t>и системы пожарной сигнализации</w:t>
            </w:r>
          </w:p>
        </w:tc>
      </w:tr>
      <w:tr w:rsidR="00C5100D" w:rsidRPr="00F05B70" w:rsidTr="00F05B70"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Главный привод (лебедка)</w:t>
            </w:r>
          </w:p>
        </w:tc>
        <w:tc>
          <w:tcPr>
            <w:tcW w:w="6656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Тип: Электрический, частотно регулируемый,</w:t>
            </w:r>
          </w:p>
          <w:p w:rsidR="00C5100D" w:rsidRPr="00F05B70" w:rsidRDefault="00A13BB7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С т</w:t>
            </w:r>
            <w:r w:rsidR="00C5100D" w:rsidRPr="00F05B70">
              <w:rPr>
                <w:rFonts w:ascii="Times New Roman" w:hAnsi="Times New Roman" w:cs="Times New Roman"/>
                <w:sz w:val="24"/>
                <w:szCs w:val="24"/>
              </w:rPr>
              <w:t>очностью остановки ±10мм***</w:t>
            </w:r>
          </w:p>
        </w:tc>
      </w:tr>
      <w:tr w:rsidR="00C5100D" w:rsidRPr="00F05B70" w:rsidTr="00F05B70"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Грузовзвешивающее устройство</w:t>
            </w:r>
          </w:p>
        </w:tc>
        <w:tc>
          <w:tcPr>
            <w:tcW w:w="6656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Тип: электронный</w:t>
            </w:r>
          </w:p>
        </w:tc>
      </w:tr>
      <w:tr w:rsidR="00C5100D" w:rsidRPr="00F05B70" w:rsidTr="00F05B70"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</w:p>
        </w:tc>
        <w:tc>
          <w:tcPr>
            <w:tcW w:w="6656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 xml:space="preserve">Не ниже класса </w:t>
            </w:r>
            <w:r w:rsidRPr="00F0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00D" w:rsidRPr="00F05B70" w:rsidTr="00F05B70">
        <w:tc>
          <w:tcPr>
            <w:tcW w:w="2689" w:type="dxa"/>
          </w:tcPr>
          <w:p w:rsidR="00C5100D" w:rsidRPr="00F05B70" w:rsidRDefault="00A13BB7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Предел огнестойкости дверей шахты</w:t>
            </w:r>
          </w:p>
        </w:tc>
        <w:tc>
          <w:tcPr>
            <w:tcW w:w="6656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30 для зданий высотой более 28 м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30 для зданий высотой до 28 м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См. требования к проектам замены*****.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0D" w:rsidRPr="00F05B70" w:rsidTr="00F05B70">
        <w:trPr>
          <w:trHeight w:val="2208"/>
        </w:trPr>
        <w:tc>
          <w:tcPr>
            <w:tcW w:w="2689" w:type="dxa"/>
          </w:tcPr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Требования по импортозамещению: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Главный привод (лебедка)</w:t>
            </w:r>
          </w:p>
          <w:p w:rsidR="004769FF" w:rsidRPr="00F05B70" w:rsidRDefault="004769FF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Двери шахты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Кабина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Привод дверей кабины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 xml:space="preserve">Противовес </w:t>
            </w:r>
          </w:p>
        </w:tc>
        <w:tc>
          <w:tcPr>
            <w:tcW w:w="6656" w:type="dxa"/>
          </w:tcPr>
          <w:p w:rsidR="00A13BB7" w:rsidRPr="00F05B70" w:rsidRDefault="00C5100D" w:rsidP="00F05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произведены на территории Российской Федерации или использованы произведенные на территории стран - членов Евразийского экономического союза </w:t>
            </w:r>
          </w:p>
          <w:p w:rsidR="00C5100D" w:rsidRPr="00F05B70" w:rsidRDefault="00C5100D" w:rsidP="00F05B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0">
              <w:rPr>
                <w:rFonts w:ascii="Times New Roman" w:hAnsi="Times New Roman" w:cs="Times New Roman"/>
                <w:sz w:val="24"/>
                <w:szCs w:val="24"/>
              </w:rPr>
              <w:t>(* Постановление 719 от 17 июля 2015 г.)</w:t>
            </w:r>
          </w:p>
          <w:p w:rsidR="00C5100D" w:rsidRPr="00F05B70" w:rsidRDefault="00C5100D" w:rsidP="00F05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0D" w:rsidRPr="00D34EED" w:rsidRDefault="00C5100D" w:rsidP="00C510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69FF" w:rsidRDefault="00C5100D" w:rsidP="00C5100D">
      <w:pPr>
        <w:spacing w:after="0" w:line="240" w:lineRule="auto"/>
        <w:ind w:left="-1134" w:right="-426"/>
        <w:rPr>
          <w:rFonts w:ascii="Times New Roman" w:hAnsi="Times New Roman" w:cs="Times New Roman"/>
          <w:sz w:val="18"/>
          <w:szCs w:val="18"/>
        </w:rPr>
      </w:pPr>
      <w:r w:rsidRPr="00D34EED">
        <w:rPr>
          <w:rFonts w:ascii="Times New Roman" w:hAnsi="Times New Roman" w:cs="Times New Roman"/>
          <w:sz w:val="18"/>
          <w:szCs w:val="18"/>
        </w:rPr>
        <w:t xml:space="preserve">* – </w:t>
      </w:r>
      <w:r w:rsidR="004769FF" w:rsidRPr="004769FF">
        <w:rPr>
          <w:rFonts w:ascii="Times New Roman" w:hAnsi="Times New Roman" w:cs="Times New Roman"/>
          <w:sz w:val="18"/>
          <w:szCs w:val="18"/>
        </w:rPr>
        <w:t>ГОСТ 33653-2015 (ЕН 81-70:2003) «Лифты пассажирские. Требования вандалозащищенности».</w:t>
      </w:r>
    </w:p>
    <w:p w:rsidR="00C5100D" w:rsidRPr="00D34EED" w:rsidRDefault="004769FF" w:rsidP="00C5100D">
      <w:pPr>
        <w:spacing w:after="0" w:line="240" w:lineRule="auto"/>
        <w:ind w:left="-1134" w:right="-426"/>
        <w:rPr>
          <w:rFonts w:ascii="Times New Roman" w:hAnsi="Times New Roman" w:cs="Times New Roman"/>
          <w:sz w:val="18"/>
          <w:szCs w:val="18"/>
        </w:rPr>
      </w:pPr>
      <w:r w:rsidRPr="004769FF">
        <w:rPr>
          <w:rFonts w:ascii="Times New Roman" w:hAnsi="Times New Roman" w:cs="Times New Roman"/>
          <w:sz w:val="18"/>
          <w:szCs w:val="18"/>
        </w:rPr>
        <w:t xml:space="preserve">**– </w:t>
      </w:r>
      <w:r w:rsidR="00C5100D" w:rsidRPr="00D34EED">
        <w:rPr>
          <w:rFonts w:ascii="Times New Roman" w:hAnsi="Times New Roman" w:cs="Times New Roman"/>
          <w:sz w:val="18"/>
          <w:szCs w:val="18"/>
        </w:rPr>
        <w:t>ГОСТ 33652-2015 (ЕН 81-70:2003) «Лифты пассажирские. Технические требования доступности, включая доступность для инвалидов и других маломобильных групп населения».</w:t>
      </w:r>
    </w:p>
    <w:p w:rsidR="00C5100D" w:rsidRPr="00D34EED" w:rsidRDefault="004769FF" w:rsidP="00C5100D">
      <w:pPr>
        <w:spacing w:after="0" w:line="240" w:lineRule="auto"/>
        <w:ind w:left="-1134" w:righ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</w:t>
      </w:r>
      <w:r w:rsidR="00C5100D" w:rsidRPr="00D34EED">
        <w:rPr>
          <w:rFonts w:ascii="Times New Roman" w:hAnsi="Times New Roman" w:cs="Times New Roman"/>
          <w:sz w:val="18"/>
          <w:szCs w:val="18"/>
        </w:rPr>
        <w:t xml:space="preserve"> – СП 59.13330.2016 «Доступность зданий и сооружений для маломобильных групп населения».</w:t>
      </w:r>
    </w:p>
    <w:p w:rsidR="00C5100D" w:rsidRPr="00D34EED" w:rsidRDefault="00C5100D" w:rsidP="00C5100D">
      <w:pPr>
        <w:spacing w:after="0" w:line="240" w:lineRule="auto"/>
        <w:ind w:left="-1134" w:right="-426"/>
        <w:rPr>
          <w:rFonts w:ascii="Times New Roman" w:hAnsi="Times New Roman" w:cs="Times New Roman"/>
          <w:sz w:val="18"/>
          <w:szCs w:val="18"/>
        </w:rPr>
      </w:pPr>
      <w:r w:rsidRPr="00D34EED">
        <w:rPr>
          <w:rFonts w:ascii="Times New Roman" w:hAnsi="Times New Roman" w:cs="Times New Roman"/>
          <w:sz w:val="18"/>
          <w:szCs w:val="18"/>
        </w:rPr>
        <w:t>**** – ГОСТ Р 56420.1-2015 «Лифты, эскалаторы и конвейеры пассажирские. Энергетические характеристики. Часть 1. Измерение и контрольные проверки»,</w:t>
      </w:r>
    </w:p>
    <w:p w:rsidR="00C5100D" w:rsidRPr="00D34EED" w:rsidRDefault="00C5100D" w:rsidP="00C5100D">
      <w:pPr>
        <w:spacing w:after="0" w:line="240" w:lineRule="auto"/>
        <w:ind w:left="-1134" w:right="-426"/>
        <w:rPr>
          <w:rFonts w:ascii="Times New Roman" w:hAnsi="Times New Roman" w:cs="Times New Roman"/>
          <w:sz w:val="18"/>
          <w:szCs w:val="18"/>
        </w:rPr>
      </w:pPr>
      <w:r w:rsidRPr="00D34EED">
        <w:rPr>
          <w:rFonts w:ascii="Times New Roman" w:hAnsi="Times New Roman" w:cs="Times New Roman"/>
          <w:sz w:val="18"/>
          <w:szCs w:val="18"/>
        </w:rPr>
        <w:t>ГОСТ Р 50420.2-2015 «Лифты, эскалаторы и конвейеры пассажирские. Энергетические характеристики. Часть 2. Расчет энергопотребления и классификация энергетической эффективности лифтов».</w:t>
      </w:r>
    </w:p>
    <w:p w:rsidR="00C5100D" w:rsidRPr="00D34EED" w:rsidRDefault="00C5100D" w:rsidP="00C5100D">
      <w:pPr>
        <w:spacing w:after="0" w:line="240" w:lineRule="auto"/>
        <w:ind w:left="-1134" w:right="-426"/>
        <w:rPr>
          <w:rFonts w:ascii="Times New Roman" w:hAnsi="Times New Roman" w:cs="Times New Roman"/>
          <w:sz w:val="18"/>
          <w:szCs w:val="18"/>
        </w:rPr>
      </w:pPr>
      <w:r w:rsidRPr="00D34EED">
        <w:rPr>
          <w:rFonts w:ascii="Times New Roman" w:hAnsi="Times New Roman" w:cs="Times New Roman"/>
          <w:sz w:val="18"/>
          <w:szCs w:val="18"/>
        </w:rPr>
        <w:t>***** – Федеральный закон №123 «Технический регламент о требованиях пожарной безопасности».</w:t>
      </w:r>
    </w:p>
    <w:p w:rsidR="00721F9B" w:rsidRDefault="00721F9B"/>
    <w:p w:rsidR="003A653A" w:rsidRDefault="003A653A"/>
    <w:p w:rsidR="003A653A" w:rsidRDefault="003A653A"/>
    <w:p w:rsidR="003A653A" w:rsidRPr="00721F9B" w:rsidRDefault="003A653A"/>
    <w:sectPr w:rsidR="003A653A" w:rsidRPr="00721F9B" w:rsidSect="00D34E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37" w:rsidRDefault="005A0637" w:rsidP="003A653A">
      <w:pPr>
        <w:spacing w:after="0" w:line="240" w:lineRule="auto"/>
      </w:pPr>
      <w:r>
        <w:separator/>
      </w:r>
    </w:p>
  </w:endnote>
  <w:endnote w:type="continuationSeparator" w:id="0">
    <w:p w:rsidR="005A0637" w:rsidRDefault="005A0637" w:rsidP="003A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37" w:rsidRDefault="005A0637" w:rsidP="003A653A">
      <w:pPr>
        <w:spacing w:after="0" w:line="240" w:lineRule="auto"/>
      </w:pPr>
      <w:r>
        <w:separator/>
      </w:r>
    </w:p>
  </w:footnote>
  <w:footnote w:type="continuationSeparator" w:id="0">
    <w:p w:rsidR="005A0637" w:rsidRDefault="005A0637" w:rsidP="003A6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3E"/>
    <w:rsid w:val="001B16D4"/>
    <w:rsid w:val="00275376"/>
    <w:rsid w:val="00291AF9"/>
    <w:rsid w:val="003314C8"/>
    <w:rsid w:val="003A653A"/>
    <w:rsid w:val="00413C46"/>
    <w:rsid w:val="004769FF"/>
    <w:rsid w:val="0049645F"/>
    <w:rsid w:val="004A736D"/>
    <w:rsid w:val="005A0637"/>
    <w:rsid w:val="006D17AA"/>
    <w:rsid w:val="006E3355"/>
    <w:rsid w:val="00721F9B"/>
    <w:rsid w:val="00726E3E"/>
    <w:rsid w:val="00823DBC"/>
    <w:rsid w:val="00893410"/>
    <w:rsid w:val="0090554A"/>
    <w:rsid w:val="00972AF1"/>
    <w:rsid w:val="009B6766"/>
    <w:rsid w:val="009F0A15"/>
    <w:rsid w:val="009F7275"/>
    <w:rsid w:val="00A13BB7"/>
    <w:rsid w:val="00AA76DB"/>
    <w:rsid w:val="00BB1D0E"/>
    <w:rsid w:val="00C05DF0"/>
    <w:rsid w:val="00C5100D"/>
    <w:rsid w:val="00C60A6A"/>
    <w:rsid w:val="00C97154"/>
    <w:rsid w:val="00CD2539"/>
    <w:rsid w:val="00D34EED"/>
    <w:rsid w:val="00EC34C3"/>
    <w:rsid w:val="00F0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D21EC-9028-4A02-8DF1-B5D18F13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34E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1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6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53A"/>
  </w:style>
  <w:style w:type="paragraph" w:styleId="a9">
    <w:name w:val="footer"/>
    <w:basedOn w:val="a"/>
    <w:link w:val="aa"/>
    <w:uiPriority w:val="99"/>
    <w:unhideWhenUsed/>
    <w:rsid w:val="003A6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cp:lastPrinted>2017-08-23T10:13:00Z</cp:lastPrinted>
  <dcterms:created xsi:type="dcterms:W3CDTF">2017-12-06T11:37:00Z</dcterms:created>
  <dcterms:modified xsi:type="dcterms:W3CDTF">2017-12-07T12:54:00Z</dcterms:modified>
</cp:coreProperties>
</file>